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C2093" w14:textId="78DE3B6A" w:rsidR="008A37C3" w:rsidRDefault="008A37C3" w:rsidP="008A37C3">
      <w:pPr>
        <w:shd w:val="clear" w:color="auto" w:fill="FFFFFF"/>
        <w:spacing w:after="300" w:line="240" w:lineRule="auto"/>
        <w:rPr>
          <w:rFonts w:ascii="Arial" w:eastAsia="Times New Roman" w:hAnsi="Arial" w:cs="Arial"/>
          <w:color w:val="707070"/>
          <w:sz w:val="23"/>
          <w:szCs w:val="23"/>
        </w:rPr>
      </w:pPr>
      <w:r w:rsidRPr="008A37C3">
        <w:rPr>
          <w:rFonts w:ascii="Arial" w:eastAsia="Times New Roman" w:hAnsi="Arial" w:cs="Arial"/>
          <w:color w:val="707070"/>
          <w:sz w:val="23"/>
          <w:szCs w:val="23"/>
        </w:rPr>
        <w:t>[Library letterhead]</w:t>
      </w:r>
    </w:p>
    <w:p w14:paraId="009A37F1" w14:textId="77777777" w:rsidR="008A37C3" w:rsidRPr="008A37C3" w:rsidRDefault="008A37C3" w:rsidP="008A37C3">
      <w:pPr>
        <w:shd w:val="clear" w:color="auto" w:fill="FFFFFF"/>
        <w:spacing w:after="300" w:line="240" w:lineRule="auto"/>
        <w:rPr>
          <w:rFonts w:ascii="Arial" w:eastAsia="Times New Roman" w:hAnsi="Arial" w:cs="Arial"/>
          <w:color w:val="707070"/>
          <w:sz w:val="23"/>
          <w:szCs w:val="23"/>
        </w:rPr>
      </w:pPr>
    </w:p>
    <w:p w14:paraId="402A6FDC" w14:textId="77777777" w:rsidR="008A37C3" w:rsidRPr="008A37C3" w:rsidRDefault="008A37C3" w:rsidP="008A37C3">
      <w:pPr>
        <w:shd w:val="clear" w:color="auto" w:fill="FFFFFF"/>
        <w:spacing w:after="300" w:line="240" w:lineRule="auto"/>
        <w:rPr>
          <w:rFonts w:ascii="Arial" w:eastAsia="Times New Roman" w:hAnsi="Arial" w:cs="Arial"/>
          <w:color w:val="707070"/>
          <w:sz w:val="23"/>
          <w:szCs w:val="23"/>
        </w:rPr>
      </w:pPr>
      <w:r w:rsidRPr="008A37C3">
        <w:rPr>
          <w:rFonts w:ascii="Arial" w:eastAsia="Times New Roman" w:hAnsi="Arial" w:cs="Arial"/>
          <w:color w:val="707070"/>
          <w:sz w:val="23"/>
          <w:szCs w:val="23"/>
        </w:rPr>
        <w:t>Dear &lt;Invitee&gt;,</w:t>
      </w:r>
    </w:p>
    <w:p w14:paraId="37121733" w14:textId="77777777" w:rsidR="008A37C3" w:rsidRPr="008A37C3" w:rsidRDefault="008A37C3" w:rsidP="008A37C3">
      <w:pPr>
        <w:shd w:val="clear" w:color="auto" w:fill="FFFFFF"/>
        <w:spacing w:after="300" w:line="240" w:lineRule="auto"/>
        <w:rPr>
          <w:rFonts w:ascii="Arial" w:eastAsia="Times New Roman" w:hAnsi="Arial" w:cs="Arial"/>
          <w:color w:val="707070"/>
          <w:sz w:val="23"/>
          <w:szCs w:val="23"/>
        </w:rPr>
      </w:pPr>
      <w:r w:rsidRPr="008A37C3">
        <w:rPr>
          <w:rFonts w:ascii="Arial" w:eastAsia="Times New Roman" w:hAnsi="Arial" w:cs="Arial"/>
          <w:color w:val="707070"/>
          <w:sz w:val="23"/>
          <w:szCs w:val="23"/>
        </w:rPr>
        <w:t>&lt;Library Name&gt; has the honor of being selected as one of 75 libraries in our country to participate in a new program called the </w:t>
      </w:r>
      <w:r w:rsidRPr="008A37C3">
        <w:rPr>
          <w:rFonts w:ascii="Arial" w:eastAsia="Times New Roman" w:hAnsi="Arial" w:cs="Arial"/>
          <w:i/>
          <w:iCs/>
          <w:color w:val="707070"/>
          <w:sz w:val="23"/>
          <w:szCs w:val="23"/>
        </w:rPr>
        <w:t>NASA@ My Library</w:t>
      </w:r>
      <w:r w:rsidRPr="008A37C3">
        <w:rPr>
          <w:rFonts w:ascii="Arial" w:eastAsia="Times New Roman" w:hAnsi="Arial" w:cs="Arial"/>
          <w:color w:val="707070"/>
          <w:sz w:val="23"/>
          <w:szCs w:val="23"/>
        </w:rPr>
        <w:t> project. The attached </w:t>
      </w:r>
      <w:r w:rsidRPr="008A37C3">
        <w:rPr>
          <w:rFonts w:ascii="Arial" w:eastAsia="Times New Roman" w:hAnsi="Arial" w:cs="Arial"/>
          <w:i/>
          <w:iCs/>
          <w:color w:val="707070"/>
          <w:sz w:val="23"/>
          <w:szCs w:val="23"/>
        </w:rPr>
        <w:t>NASA@ My Library</w:t>
      </w:r>
      <w:r w:rsidRPr="008A37C3">
        <w:rPr>
          <w:rFonts w:ascii="Arial" w:eastAsia="Times New Roman" w:hAnsi="Arial" w:cs="Arial"/>
          <w:color w:val="707070"/>
          <w:sz w:val="23"/>
          <w:szCs w:val="23"/>
        </w:rPr>
        <w:t> Project Summary explains more about the project and its partners.</w:t>
      </w:r>
    </w:p>
    <w:p w14:paraId="4C10D5EB" w14:textId="77777777" w:rsidR="008A37C3" w:rsidRPr="008A37C3" w:rsidRDefault="008A37C3" w:rsidP="008A37C3">
      <w:pPr>
        <w:shd w:val="clear" w:color="auto" w:fill="FFFFFF"/>
        <w:spacing w:after="300" w:line="240" w:lineRule="auto"/>
        <w:rPr>
          <w:rFonts w:ascii="Arial" w:eastAsia="Times New Roman" w:hAnsi="Arial" w:cs="Arial"/>
          <w:color w:val="707070"/>
          <w:sz w:val="23"/>
          <w:szCs w:val="23"/>
        </w:rPr>
      </w:pPr>
      <w:r w:rsidRPr="008A37C3">
        <w:rPr>
          <w:rFonts w:ascii="Arial" w:eastAsia="Times New Roman" w:hAnsi="Arial" w:cs="Arial"/>
          <w:color w:val="707070"/>
          <w:sz w:val="23"/>
          <w:szCs w:val="23"/>
        </w:rPr>
        <w:t>You are invited to join library staff and others from our community to participate in a </w:t>
      </w:r>
      <w:r w:rsidRPr="008A37C3">
        <w:rPr>
          <w:rFonts w:ascii="Arial" w:eastAsia="Times New Roman" w:hAnsi="Arial" w:cs="Arial"/>
          <w:i/>
          <w:iCs/>
          <w:color w:val="707070"/>
          <w:sz w:val="23"/>
          <w:szCs w:val="23"/>
        </w:rPr>
        <w:t>Community Dialogue</w:t>
      </w:r>
      <w:r w:rsidRPr="008A37C3">
        <w:rPr>
          <w:rFonts w:ascii="Arial" w:eastAsia="Times New Roman" w:hAnsi="Arial" w:cs="Arial"/>
          <w:color w:val="707070"/>
          <w:sz w:val="23"/>
          <w:szCs w:val="23"/>
        </w:rPr>
        <w:t> at &lt;Library Name&gt;. The goals of the </w:t>
      </w:r>
      <w:r w:rsidRPr="008A37C3">
        <w:rPr>
          <w:rFonts w:ascii="Arial" w:eastAsia="Times New Roman" w:hAnsi="Arial" w:cs="Arial"/>
          <w:i/>
          <w:iCs/>
          <w:color w:val="707070"/>
          <w:sz w:val="23"/>
          <w:szCs w:val="23"/>
        </w:rPr>
        <w:t>Community Dialogue</w:t>
      </w:r>
      <w:r w:rsidRPr="008A37C3">
        <w:rPr>
          <w:rFonts w:ascii="Arial" w:eastAsia="Times New Roman" w:hAnsi="Arial" w:cs="Arial"/>
          <w:color w:val="707070"/>
          <w:sz w:val="23"/>
          <w:szCs w:val="23"/>
        </w:rPr>
        <w:t> are to:</w:t>
      </w:r>
    </w:p>
    <w:p w14:paraId="3CEB82C5" w14:textId="77777777" w:rsidR="008A37C3" w:rsidRPr="008A37C3" w:rsidRDefault="008A37C3" w:rsidP="008A37C3">
      <w:pPr>
        <w:numPr>
          <w:ilvl w:val="0"/>
          <w:numId w:val="1"/>
        </w:numPr>
        <w:shd w:val="clear" w:color="auto" w:fill="FFFFFF"/>
        <w:spacing w:before="100" w:beforeAutospacing="1" w:after="100" w:afterAutospacing="1" w:line="240" w:lineRule="auto"/>
        <w:rPr>
          <w:rFonts w:ascii="Arial" w:eastAsia="Times New Roman" w:hAnsi="Arial" w:cs="Arial"/>
          <w:color w:val="707070"/>
          <w:sz w:val="23"/>
          <w:szCs w:val="23"/>
        </w:rPr>
      </w:pPr>
      <w:r w:rsidRPr="008A37C3">
        <w:rPr>
          <w:rFonts w:ascii="Arial" w:eastAsia="Times New Roman" w:hAnsi="Arial" w:cs="Arial"/>
          <w:color w:val="707070"/>
          <w:sz w:val="23"/>
          <w:szCs w:val="23"/>
        </w:rPr>
        <w:t>Understand the needs of the community (i.e. workforce, education, economic, etc.) and identify ways the library can help provide ongoing access to STEM (Science, Technology, Engineering, and Math) experiences, resources and connections to experts to help with these needs;</w:t>
      </w:r>
    </w:p>
    <w:p w14:paraId="320496B6" w14:textId="77777777" w:rsidR="008A37C3" w:rsidRPr="008A37C3" w:rsidRDefault="008A37C3" w:rsidP="008A37C3">
      <w:pPr>
        <w:numPr>
          <w:ilvl w:val="0"/>
          <w:numId w:val="1"/>
        </w:numPr>
        <w:shd w:val="clear" w:color="auto" w:fill="FFFFFF"/>
        <w:spacing w:before="100" w:beforeAutospacing="1" w:after="100" w:afterAutospacing="1" w:line="240" w:lineRule="auto"/>
        <w:rPr>
          <w:rFonts w:ascii="Arial" w:eastAsia="Times New Roman" w:hAnsi="Arial" w:cs="Arial"/>
          <w:color w:val="707070"/>
          <w:sz w:val="23"/>
          <w:szCs w:val="23"/>
        </w:rPr>
      </w:pPr>
      <w:r w:rsidRPr="008A37C3">
        <w:rPr>
          <w:rFonts w:ascii="Arial" w:eastAsia="Times New Roman" w:hAnsi="Arial" w:cs="Arial"/>
          <w:color w:val="707070"/>
          <w:sz w:val="23"/>
          <w:szCs w:val="23"/>
        </w:rPr>
        <w:t>Identify those groups within the community that are considered underrepresented/underserved in STEM, and find ways the library, in partnership with community organizations, can reach them;</w:t>
      </w:r>
    </w:p>
    <w:p w14:paraId="7516811B" w14:textId="77777777" w:rsidR="008A37C3" w:rsidRPr="008A37C3" w:rsidRDefault="008A37C3" w:rsidP="008A37C3">
      <w:pPr>
        <w:numPr>
          <w:ilvl w:val="0"/>
          <w:numId w:val="1"/>
        </w:numPr>
        <w:shd w:val="clear" w:color="auto" w:fill="FFFFFF"/>
        <w:spacing w:before="100" w:beforeAutospacing="1" w:after="100" w:afterAutospacing="1" w:line="240" w:lineRule="auto"/>
        <w:rPr>
          <w:rFonts w:ascii="Arial" w:eastAsia="Times New Roman" w:hAnsi="Arial" w:cs="Arial"/>
          <w:color w:val="707070"/>
          <w:sz w:val="23"/>
          <w:szCs w:val="23"/>
        </w:rPr>
      </w:pPr>
      <w:r w:rsidRPr="008A37C3">
        <w:rPr>
          <w:rFonts w:ascii="Arial" w:eastAsia="Times New Roman" w:hAnsi="Arial" w:cs="Arial"/>
          <w:color w:val="707070"/>
          <w:sz w:val="23"/>
          <w:szCs w:val="23"/>
        </w:rPr>
        <w:t>Identify possible collaborations and partnerships within the community, including NASA subject matter experts, that will benefit the library in the long term;</w:t>
      </w:r>
    </w:p>
    <w:p w14:paraId="7B63E377" w14:textId="77777777" w:rsidR="008A37C3" w:rsidRPr="008A37C3" w:rsidRDefault="008A37C3" w:rsidP="008A37C3">
      <w:pPr>
        <w:shd w:val="clear" w:color="auto" w:fill="FFFFFF"/>
        <w:spacing w:after="300" w:line="240" w:lineRule="auto"/>
        <w:rPr>
          <w:rFonts w:ascii="Arial" w:eastAsia="Times New Roman" w:hAnsi="Arial" w:cs="Arial"/>
          <w:color w:val="707070"/>
          <w:sz w:val="23"/>
          <w:szCs w:val="23"/>
        </w:rPr>
      </w:pPr>
      <w:r w:rsidRPr="008A37C3">
        <w:rPr>
          <w:rFonts w:ascii="Arial" w:eastAsia="Times New Roman" w:hAnsi="Arial" w:cs="Arial"/>
          <w:color w:val="707070"/>
          <w:sz w:val="23"/>
          <w:szCs w:val="23"/>
        </w:rPr>
        <w:t>The </w:t>
      </w:r>
      <w:r w:rsidRPr="008A37C3">
        <w:rPr>
          <w:rFonts w:ascii="Arial" w:eastAsia="Times New Roman" w:hAnsi="Arial" w:cs="Arial"/>
          <w:i/>
          <w:iCs/>
          <w:color w:val="707070"/>
          <w:sz w:val="23"/>
          <w:szCs w:val="23"/>
        </w:rPr>
        <w:t>Community Dialogue</w:t>
      </w:r>
      <w:r w:rsidRPr="008A37C3">
        <w:rPr>
          <w:rFonts w:ascii="Arial" w:eastAsia="Times New Roman" w:hAnsi="Arial" w:cs="Arial"/>
          <w:color w:val="707070"/>
          <w:sz w:val="23"/>
          <w:szCs w:val="23"/>
        </w:rPr>
        <w:t> will be held at &lt;Library Name&gt; on &lt;Date&gt; from &lt;start time&gt; – &lt;end time&gt; and light refreshments will be served. Your voice is an essential part of this dialogue. This is an opportunity for you to support the NASA efforts in &lt;Library Name&gt;, which will ultimately advise libraries across the country.</w:t>
      </w:r>
    </w:p>
    <w:p w14:paraId="421A3368" w14:textId="77777777" w:rsidR="008A37C3" w:rsidRPr="008A37C3" w:rsidRDefault="008A37C3" w:rsidP="008A37C3">
      <w:pPr>
        <w:shd w:val="clear" w:color="auto" w:fill="FFFFFF"/>
        <w:spacing w:after="300" w:line="240" w:lineRule="auto"/>
        <w:rPr>
          <w:rFonts w:ascii="Arial" w:eastAsia="Times New Roman" w:hAnsi="Arial" w:cs="Arial"/>
          <w:color w:val="707070"/>
          <w:sz w:val="23"/>
          <w:szCs w:val="23"/>
        </w:rPr>
      </w:pPr>
      <w:r w:rsidRPr="008A37C3">
        <w:rPr>
          <w:rFonts w:ascii="Arial" w:eastAsia="Times New Roman" w:hAnsi="Arial" w:cs="Arial"/>
          <w:color w:val="707070"/>
          <w:sz w:val="23"/>
          <w:szCs w:val="23"/>
        </w:rPr>
        <w:t>Be a part of this community conversation as you collaborate with your peers from our community to ask and answer questions and make new partnerships!</w:t>
      </w:r>
    </w:p>
    <w:p w14:paraId="0232FB45" w14:textId="77777777" w:rsidR="008A37C3" w:rsidRPr="008A37C3" w:rsidRDefault="008A37C3" w:rsidP="008A37C3">
      <w:pPr>
        <w:shd w:val="clear" w:color="auto" w:fill="FFFFFF"/>
        <w:spacing w:after="300" w:line="240" w:lineRule="auto"/>
        <w:rPr>
          <w:rFonts w:ascii="Arial" w:eastAsia="Times New Roman" w:hAnsi="Arial" w:cs="Arial"/>
          <w:color w:val="707070"/>
          <w:sz w:val="23"/>
          <w:szCs w:val="23"/>
        </w:rPr>
      </w:pPr>
      <w:r w:rsidRPr="008A37C3">
        <w:rPr>
          <w:rFonts w:ascii="Arial" w:eastAsia="Times New Roman" w:hAnsi="Arial" w:cs="Arial"/>
          <w:color w:val="707070"/>
          <w:sz w:val="23"/>
          <w:szCs w:val="23"/>
        </w:rPr>
        <w:t>Please let me know if you can participate. Thank you!</w:t>
      </w:r>
    </w:p>
    <w:p w14:paraId="720E3AD8" w14:textId="77777777" w:rsidR="00E84AA0" w:rsidRPr="008A37C3" w:rsidRDefault="00E84AA0" w:rsidP="008A37C3">
      <w:bookmarkStart w:id="0" w:name="_GoBack"/>
      <w:bookmarkEnd w:id="0"/>
    </w:p>
    <w:sectPr w:rsidR="00E84AA0" w:rsidRPr="008A3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3BF3"/>
    <w:multiLevelType w:val="multilevel"/>
    <w:tmpl w:val="15221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7C3"/>
    <w:rsid w:val="008A37C3"/>
    <w:rsid w:val="00E8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0C1D"/>
  <w15:chartTrackingRefBased/>
  <w15:docId w15:val="{CF73B901-F13A-4378-B311-6CC9182A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7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37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Mosshammer</dc:creator>
  <cp:keywords/>
  <dc:description/>
  <cp:lastModifiedBy>Greg Mosshammer</cp:lastModifiedBy>
  <cp:revision>1</cp:revision>
  <dcterms:created xsi:type="dcterms:W3CDTF">2018-05-23T16:24:00Z</dcterms:created>
  <dcterms:modified xsi:type="dcterms:W3CDTF">2018-05-23T16:25:00Z</dcterms:modified>
</cp:coreProperties>
</file>